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3" w:rsidRDefault="004E2A33" w:rsidP="004E2A33">
      <w:pPr>
        <w:spacing w:after="36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BOR ŞEHİT RAMAZAN KONUŞ FEN LİSESİ </w:t>
      </w:r>
    </w:p>
    <w:p w:rsidR="00A2677C" w:rsidRDefault="00E42CAA" w:rsidP="00A2677C">
      <w:pPr>
        <w:pStyle w:val="ListeParagraf"/>
        <w:numPr>
          <w:ilvl w:val="0"/>
          <w:numId w:val="5"/>
        </w:numPr>
        <w:spacing w:after="36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9D1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ORTAOKUL VE </w:t>
      </w:r>
      <w:r w:rsidR="00E658C9" w:rsidRPr="009D1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LİSELER</w:t>
      </w:r>
      <w:r w:rsidRPr="009D1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A26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ARASI TİYATRO FESTİVALİ YÖNETMELİĞİ VE</w:t>
      </w:r>
    </w:p>
    <w:p w:rsidR="00E658C9" w:rsidRDefault="00A2677C" w:rsidP="00A2677C">
      <w:pPr>
        <w:pStyle w:val="ListeParagraf"/>
        <w:spacing w:after="36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ETKİNLİK PROGRAMI</w:t>
      </w:r>
    </w:p>
    <w:p w:rsidR="00A2677C" w:rsidRDefault="00A2677C" w:rsidP="00A2677C">
      <w:pPr>
        <w:pStyle w:val="ListeParagraf"/>
        <w:spacing w:after="36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2677C" w:rsidRPr="00A2677C" w:rsidRDefault="00A2677C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Festival Bor Kaymakamlığı, Bor İlçe MEM ve Bor Şehit Ramazan Konuş Fen Lisesi organiz</w:t>
      </w:r>
      <w:r w:rsidR="00747F3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törlüğünde yürütülür.</w:t>
      </w:r>
    </w:p>
    <w:p w:rsidR="00A2677C" w:rsidRPr="00A2677C" w:rsidRDefault="00A2677C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Festival Komitesi önceden belirlenen 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program akışında</w:t>
      </w:r>
      <w:r w:rsidRPr="00A2677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değişiklik yapma hakkına sahiptir.</w:t>
      </w:r>
    </w:p>
    <w:p w:rsidR="00747F37" w:rsidRPr="00EF0D30" w:rsidRDefault="00A2677C" w:rsidP="00EF0D30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Festivale katılmaya hak kazanan topluluklar oyunlarını kurayla belirlenecek sıraya göre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15 Nisan – 26 Nisan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tarihleri arasında Bor Halil Nuri Yurdakul Kültür Merkezi Sahnesinde sergileyeceklerdir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747F37" w:rsidRPr="00A2677C" w:rsidRDefault="00747F37" w:rsidP="00747F3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Okullar kendi oyunları ile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ilgili duyuru yapabileceklerdir.</w:t>
      </w:r>
    </w:p>
    <w:p w:rsidR="00A2677C" w:rsidRPr="00747F37" w:rsidRDefault="00A2677C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Festival kapsamında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oyun yönetmenlerine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oyuncularına yönelik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usta oyuncu/yönetmen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tarafından kısa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eğitim seminerleri ile drama atölyeleri düzenlen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ecektir.</w:t>
      </w:r>
    </w:p>
    <w:p w:rsidR="00747F37" w:rsidRPr="00747F37" w:rsidRDefault="00747F37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Toplulukların gösterim sırasındaki fotoğraf ve video çekimleri Bor Şehit Ramazan Konuş Fen Lisesince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yapılır.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747F37" w:rsidRPr="00747F37" w:rsidRDefault="00747F37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 süresince gösterimler ücretsiz olup katılımcı topluluklara ve şahıslara ödüller haricinde hiçbir ödeme yapılmayacaktır.</w:t>
      </w:r>
    </w:p>
    <w:p w:rsidR="00747F37" w:rsidRPr="00747F37" w:rsidRDefault="00747F37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 temsilcileri oyun sırasında salondaki disiplinin sağlanması konusunda görevlilere yardımcı olacaklardır.</w:t>
      </w:r>
    </w:p>
    <w:p w:rsidR="00747F37" w:rsidRPr="00747F37" w:rsidRDefault="00747F37" w:rsidP="00A2677C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Oyunlara 8 yaşından küçük izleyici alınmayacaktır.</w:t>
      </w:r>
    </w:p>
    <w:p w:rsidR="00747F37" w:rsidRPr="00747F37" w:rsidRDefault="00747F37" w:rsidP="00747F3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Davetli sayısı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salon koltuk sayısı ile sınırlıdır.</w:t>
      </w:r>
    </w:p>
    <w:p w:rsidR="00747F37" w:rsidRPr="00747F37" w:rsidRDefault="00747F37" w:rsidP="00747F3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 programında herhangi bir aksaklığın yaşanmaması için, gösterimlerden sonra Tiyatro</w:t>
      </w:r>
      <w:r w:rsidR="006F55B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Salonu´</w:t>
      </w:r>
      <w:proofErr w:type="gramStart"/>
      <w:r w:rsidR="006F55B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nun 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etkinliği</w:t>
      </w:r>
      <w:proofErr w:type="gramEnd"/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yapan gruplar tarafından sorumlu öğretmenler eşliğinde boşaltılarak görevlilere teslim edilmesi gerekmektedir. </w:t>
      </w:r>
    </w:p>
    <w:p w:rsidR="00747F37" w:rsidRPr="00747F37" w:rsidRDefault="00747F37" w:rsidP="00747F3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9819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Oyunlar tam zamanında başlar, başlama saatinden sonra gelen izleyiciler, jüri ve oyuncuların dikkatinin dağılmaması ve oyunun bütünlüğünün bozulmaması için 1. perde içeri alınmazlar.</w:t>
      </w:r>
    </w:p>
    <w:p w:rsidR="00747F37" w:rsidRPr="00747F37" w:rsidRDefault="00747F37" w:rsidP="00747F3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 jürisi hakkaniyeti sağl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amak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adına Bor ilçesinde görev yapan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eğitimcilerden seçilmemiştir.</w:t>
      </w:r>
    </w:p>
    <w:p w:rsidR="00747F37" w:rsidRPr="00747F37" w:rsidRDefault="00747F37" w:rsidP="00747F3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9819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Jürinin sonuç değerlendirme konusundaki kararları kesin olup, festivale katılan topluluklar kararlara itiraz etmeyeceklerini peşinen kabul etmiş sayılacaklardır.</w:t>
      </w:r>
    </w:p>
    <w:p w:rsidR="00BF35B7" w:rsidRPr="00747F37" w:rsidRDefault="00BF35B7" w:rsidP="00BF35B7">
      <w:pPr>
        <w:pStyle w:val="ListeParagraf"/>
        <w:numPr>
          <w:ilvl w:val="0"/>
          <w:numId w:val="6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Festivali tertip eden kişiler festival komisyonunun asil üyeleridir.</w:t>
      </w:r>
    </w:p>
    <w:p w:rsidR="00747F37" w:rsidRPr="00747F37" w:rsidRDefault="00747F37" w:rsidP="00BF35B7">
      <w:pPr>
        <w:pStyle w:val="ListeParagraf"/>
        <w:spacing w:after="360" w:line="360" w:lineRule="atLeast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747F37" w:rsidRDefault="00747F37" w:rsidP="00747F37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lastRenderedPageBreak/>
        <w:t>ETKİNLİK PROGRAMI:</w:t>
      </w:r>
    </w:p>
    <w:p w:rsidR="00BF35B7" w:rsidRPr="00BF35B7" w:rsidRDefault="00BF35B7" w:rsidP="00BF35B7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13 Nisan 2019 Cumartesi günü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saat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11:00’de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festivale katılmaya hak kazanmış okullar, okul idarecileri, sorumlu öğretmenler, yönetmenler ve oyunda görev alan öğrenciler (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kostümleriyle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birlikte), ellerinde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anata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t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iyatroya ilişkin özdeyişlerin olduğu pankartlarla Bor Belediyesi önünde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ki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kortej alanında hazır bulunacaktır.</w:t>
      </w:r>
    </w:p>
    <w:p w:rsidR="00BF35B7" w:rsidRPr="00BF35B7" w:rsidRDefault="00BF35B7" w:rsidP="00BF35B7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Okullar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şenliğe katılım sırasına göre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bando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takımı eşliğinde,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Bor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Meydan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ı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Kayabaşı Park konser alanına kadar kortej yürüyüşü yap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acaktır. </w:t>
      </w:r>
    </w:p>
    <w:p w:rsidR="00BF35B7" w:rsidRPr="00BF35B7" w:rsidRDefault="00BF35B7" w:rsidP="00BF35B7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Bor Şehit Ramazan Konuş Fen Lisesi müzik grubu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Kayabaşı Park’ta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 müzik dinletisi sunacaktır. </w:t>
      </w:r>
    </w:p>
    <w:p w:rsidR="006F55B5" w:rsidRPr="006F55B5" w:rsidRDefault="00BF35B7" w:rsidP="006F55B5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15 Nisan 2019 Pazartesi günü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Bor Halil Nuri Yurdakul Kültür Merkezi’nde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gerçekleşecek Açılış Programında, </w:t>
      </w:r>
      <w:r w:rsidRPr="00BF35B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Bor İlçe Kaymakamı, İlçe Garnizon Komutanı,  Bor Belediye Başkanı ve Bor İlçe Milli Eğitim Müdürü huzurunda tüm ekibe ve şenliğe yönelik açılış konuşması yapılacaktır.</w:t>
      </w:r>
    </w:p>
    <w:p w:rsidR="006F55B5" w:rsidRPr="006F55B5" w:rsidRDefault="006F55B5" w:rsidP="006F55B5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6F55B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Açılış oyunu Bor Şehit Ramazan Konuş Fen Lisesi tiyatro ekibi tarafından sahnelenecektir. </w:t>
      </w:r>
      <w:r w:rsidRPr="006F55B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Açılış oyununa protokol üyeleri davet edilecektir.</w:t>
      </w:r>
    </w:p>
    <w:p w:rsidR="006F55B5" w:rsidRPr="006F55B5" w:rsidRDefault="006F55B5" w:rsidP="00BF35B7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bitiminde </w:t>
      </w:r>
      <w:r w:rsidRPr="009819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düzenlenecek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olan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kapanış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programı kapsamında müzik dinletisi ve ikram gerçekleştirilecektir. Ayrıca</w:t>
      </w:r>
      <w:r w:rsidRPr="009819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oyunların afişle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 toplu olarak sergilenecektir</w:t>
      </w:r>
      <w:r w:rsidRPr="009819F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6F55B5" w:rsidRPr="00747F37" w:rsidRDefault="006F55B5" w:rsidP="006F55B5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Festivalde ödül almaya hak kazanan topluluklar ve oyuncular </w:t>
      </w:r>
      <w:hyperlink r:id="rId6" w:history="1">
        <w:r w:rsidRPr="001149E0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tr-TR"/>
          </w:rPr>
          <w:t>borfenlisesi.meb.k12.tr</w:t>
        </w:r>
      </w:hyperlink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 adresinde ilan edilecek ve ödül töreni tüm okulların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yönetmen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yöneti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cilerinin katılımıyla Festival Komitesinin belirleyeceği ve topluluklara bildireceği bir tarihte</w:t>
      </w:r>
      <w:r w:rsidRPr="001149E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gerçekleştirilecektir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F0D30" w:rsidRPr="00EF0D30" w:rsidRDefault="00EF0D30" w:rsidP="00BF35B7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İki kategoride de 1. seçilen okullar Nevşehir gezisi vb. ile ödüllendirilecektir.</w:t>
      </w:r>
    </w:p>
    <w:p w:rsidR="00EF0D30" w:rsidRPr="00EF0D30" w:rsidRDefault="00EF0D30" w:rsidP="00E658C9">
      <w:pPr>
        <w:pStyle w:val="ListeParagraf"/>
        <w:numPr>
          <w:ilvl w:val="0"/>
          <w:numId w:val="7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Oyun Rol Dağılımına göre ö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ğrencilere oyun sonrasında katılım belgesi ve okul müdürlerine o</w:t>
      </w: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kul adına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plaket</w:t>
      </w:r>
      <w:proofErr w:type="gramEnd"/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verilir. </w:t>
      </w:r>
    </w:p>
    <w:p w:rsidR="00EF0D30" w:rsidRDefault="00EF0D30" w:rsidP="00EF0D30">
      <w:pPr>
        <w:pStyle w:val="ListeParagra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F0D30" w:rsidRDefault="00EF0D30" w:rsidP="00EF0D30">
      <w:pPr>
        <w:pStyle w:val="ListeParagra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F0D3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Ödül Kategorileri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</w:t>
      </w:r>
    </w:p>
    <w:p w:rsidR="00EF0D30" w:rsidRDefault="00EF0D30" w:rsidP="00EF0D30">
      <w:pPr>
        <w:pStyle w:val="ListeParagraf"/>
        <w:numPr>
          <w:ilvl w:val="0"/>
          <w:numId w:val="8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 İyi Oyun</w:t>
      </w:r>
    </w:p>
    <w:p w:rsidR="00EF0D30" w:rsidRDefault="00EF0D30" w:rsidP="00EF0D30">
      <w:pPr>
        <w:pStyle w:val="ListeParagraf"/>
        <w:numPr>
          <w:ilvl w:val="0"/>
          <w:numId w:val="8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 İyi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Yönetmen</w:t>
      </w:r>
    </w:p>
    <w:p w:rsidR="00EF0D30" w:rsidRDefault="00EF0D30" w:rsidP="00EF0D30">
      <w:pPr>
        <w:pStyle w:val="ListeParagraf"/>
        <w:numPr>
          <w:ilvl w:val="0"/>
          <w:numId w:val="8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 İyi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Kadın Oyuncu</w:t>
      </w:r>
    </w:p>
    <w:p w:rsidR="00EF0D30" w:rsidRDefault="00EF0D30" w:rsidP="00EF0D30">
      <w:pPr>
        <w:pStyle w:val="ListeParagraf"/>
        <w:numPr>
          <w:ilvl w:val="0"/>
          <w:numId w:val="8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 İyi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Erkek Oyuncu</w:t>
      </w:r>
    </w:p>
    <w:p w:rsidR="00EF0D30" w:rsidRPr="00EF0D30" w:rsidRDefault="00EF0D30" w:rsidP="00EF0D30">
      <w:pPr>
        <w:pStyle w:val="ListeParagraf"/>
        <w:numPr>
          <w:ilvl w:val="0"/>
          <w:numId w:val="8"/>
        </w:numPr>
        <w:spacing w:after="36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 İyi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Kostüm</w:t>
      </w:r>
    </w:p>
    <w:p w:rsidR="00E658C9" w:rsidRDefault="00E658C9" w:rsidP="00E658C9">
      <w:pPr>
        <w:spacing w:after="36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58C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</w:p>
    <w:p w:rsidR="009871C8" w:rsidRDefault="009871C8" w:rsidP="00332351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658C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lastRenderedPageBreak/>
        <w:t>FESTİVAL KOMİTESİ</w:t>
      </w:r>
    </w:p>
    <w:p w:rsidR="00EF0D30" w:rsidRDefault="009871C8" w:rsidP="00332351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</w:t>
      </w:r>
      <w:r w:rsidR="00EF0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Şehit Ramazan Konuş Fen Lisesi)</w:t>
      </w:r>
      <w:r w:rsidR="00E658C9" w:rsidRPr="00E658C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</w:r>
    </w:p>
    <w:p w:rsidR="00590980" w:rsidRPr="009871C8" w:rsidRDefault="00332351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Yasemin TURAN</w:t>
      </w:r>
      <w:r w:rsidR="009871C8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332351" w:rsidRDefault="00332351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İsmail KİRAZ</w:t>
      </w:r>
      <w:r w:rsid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332351" w:rsidRDefault="009871C8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Cem Serhat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Musabeyoğlu</w:t>
      </w:r>
      <w:proofErr w:type="spellEnd"/>
    </w:p>
    <w:p w:rsidR="00332351" w:rsidRDefault="00332351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Hale VARDAR</w:t>
      </w:r>
    </w:p>
    <w:p w:rsidR="00332351" w:rsidRDefault="00332351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Neslihan URCAN</w:t>
      </w:r>
    </w:p>
    <w:p w:rsidR="00332351" w:rsidRDefault="00332351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Yusuf ÇELİK</w:t>
      </w:r>
    </w:p>
    <w:p w:rsidR="00275669" w:rsidRDefault="00332351" w:rsidP="009871C8">
      <w:pPr>
        <w:pStyle w:val="ListeParagraf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323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Tolga GÜLER</w:t>
      </w:r>
    </w:p>
    <w:p w:rsidR="00332351" w:rsidRDefault="00332351" w:rsidP="00332351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9871C8" w:rsidRDefault="009871C8" w:rsidP="00332351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(Okul Müdürü: Şaban DURGUT)</w:t>
      </w:r>
    </w:p>
    <w:p w:rsidR="009871C8" w:rsidRPr="00332351" w:rsidRDefault="009871C8" w:rsidP="00332351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90980" w:rsidRDefault="009871C8" w:rsidP="00E658C9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   JÜRİ</w:t>
      </w:r>
    </w:p>
    <w:p w:rsidR="009871C8" w:rsidRDefault="009871C8" w:rsidP="009871C8">
      <w:pPr>
        <w:pStyle w:val="ListeParagraf"/>
        <w:numPr>
          <w:ilvl w:val="0"/>
          <w:numId w:val="4"/>
        </w:num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Muharrem ÇİFTÇİBAŞI </w:t>
      </w:r>
      <w:r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(Emekli Öğretmen ve İdareci)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(Jüri Başkanı)</w:t>
      </w:r>
    </w:p>
    <w:p w:rsidR="00332351" w:rsidRDefault="00332351" w:rsidP="00EA78AC">
      <w:pPr>
        <w:pStyle w:val="ListeParagraf"/>
        <w:numPr>
          <w:ilvl w:val="0"/>
          <w:numId w:val="4"/>
        </w:num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Muharem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AKYÜZ</w:t>
      </w:r>
      <w:r w:rsidR="00B01E2D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(Niğde Şehit Efe </w:t>
      </w:r>
      <w:r w:rsidR="009871C8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Osman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Apaydın Anadolu Lisesi)</w:t>
      </w:r>
    </w:p>
    <w:p w:rsidR="00275669" w:rsidRDefault="00332351" w:rsidP="00332351">
      <w:pPr>
        <w:pStyle w:val="ListeParagraf"/>
        <w:numPr>
          <w:ilvl w:val="0"/>
          <w:numId w:val="4"/>
        </w:num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Feriha ATILGAN</w:t>
      </w:r>
      <w:r w:rsidR="00B01E2D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r w:rsidR="009871C8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Niğde 15 Temmuz Şehitleri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Spor Lisesi)</w:t>
      </w:r>
    </w:p>
    <w:p w:rsidR="00332351" w:rsidRPr="009871C8" w:rsidRDefault="00332351" w:rsidP="00332351">
      <w:pPr>
        <w:pStyle w:val="ListeParagraf"/>
        <w:numPr>
          <w:ilvl w:val="0"/>
          <w:numId w:val="4"/>
        </w:numPr>
        <w:spacing w:after="36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Umut ÇELİKBAŞ</w:t>
      </w:r>
      <w:r w:rsidR="00B01E2D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r w:rsidR="009871C8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Niğde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Yunus Emre Anadolu Lisesi)</w:t>
      </w:r>
    </w:p>
    <w:p w:rsidR="00B01E2D" w:rsidRPr="009871C8" w:rsidRDefault="00332351" w:rsidP="00B01E2D">
      <w:pPr>
        <w:pStyle w:val="ListeParagraf"/>
        <w:numPr>
          <w:ilvl w:val="0"/>
          <w:numId w:val="4"/>
        </w:num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Ayşe DOĞAN</w:t>
      </w:r>
      <w:r w:rsidR="009871C8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r w:rsidR="009871C8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Niğde </w:t>
      </w:r>
      <w:r w:rsidR="00B01E2D" w:rsidRPr="009871C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Yunus Emre Anadolu Lisesi)</w:t>
      </w:r>
    </w:p>
    <w:p w:rsidR="009871C8" w:rsidRPr="009871C8" w:rsidRDefault="009871C8" w:rsidP="009871C8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332351" w:rsidRDefault="00332351" w:rsidP="00B01E2D">
      <w:pPr>
        <w:pStyle w:val="ListeParagraf"/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B01E2D" w:rsidRDefault="00B01E2D" w:rsidP="00B01E2D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B01E2D" w:rsidRDefault="00B01E2D" w:rsidP="00B01E2D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B01E2D" w:rsidRDefault="00B01E2D" w:rsidP="00B01E2D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B01E2D" w:rsidRDefault="00B01E2D" w:rsidP="00B01E2D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B01E2D" w:rsidRPr="00B01E2D" w:rsidRDefault="00B01E2D" w:rsidP="00B01E2D">
      <w:pPr>
        <w:spacing w:after="36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:rsidR="00275669" w:rsidRDefault="00275669" w:rsidP="00275669">
      <w:pPr>
        <w:pStyle w:val="ListeParagraf"/>
        <w:spacing w:after="36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bookmarkStart w:id="0" w:name="_GoBack"/>
    <w:bookmarkEnd w:id="0"/>
    <w:p w:rsidR="00B97EC7" w:rsidRDefault="009871C8" w:rsidP="00E658C9">
      <w:r>
        <w:fldChar w:fldCharType="begin"/>
      </w:r>
      <w:r>
        <w:instrText xml:space="preserve"> HYPERLINK "http://www.duzce.bel.tr/" \l "facebook" \t "_blank" </w:instrText>
      </w:r>
      <w:r>
        <w:fldChar w:fldCharType="separate"/>
      </w:r>
      <w:r w:rsidR="00E658C9" w:rsidRPr="00E658C9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tr-TR"/>
        </w:rPr>
        <w:br/>
      </w:r>
      <w:r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tr-TR"/>
        </w:rPr>
        <w:fldChar w:fldCharType="end"/>
      </w:r>
    </w:p>
    <w:sectPr w:rsidR="00B9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F12"/>
    <w:multiLevelType w:val="hybridMultilevel"/>
    <w:tmpl w:val="E6D41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1A2"/>
    <w:multiLevelType w:val="hybridMultilevel"/>
    <w:tmpl w:val="2DF0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396"/>
    <w:multiLevelType w:val="hybridMultilevel"/>
    <w:tmpl w:val="3D94C128"/>
    <w:lvl w:ilvl="0" w:tplc="563E0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6A1785"/>
    <w:multiLevelType w:val="hybridMultilevel"/>
    <w:tmpl w:val="EB92C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78ED"/>
    <w:multiLevelType w:val="hybridMultilevel"/>
    <w:tmpl w:val="61C8B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8AB"/>
    <w:multiLevelType w:val="hybridMultilevel"/>
    <w:tmpl w:val="404284C0"/>
    <w:lvl w:ilvl="0" w:tplc="7D3CE93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B1DFA"/>
    <w:multiLevelType w:val="hybridMultilevel"/>
    <w:tmpl w:val="FFFCF18A"/>
    <w:lvl w:ilvl="0" w:tplc="A3EA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2317D7"/>
    <w:multiLevelType w:val="hybridMultilevel"/>
    <w:tmpl w:val="CE120FA0"/>
    <w:lvl w:ilvl="0" w:tplc="F326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975CB"/>
    <w:multiLevelType w:val="hybridMultilevel"/>
    <w:tmpl w:val="44FE424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E4B8D"/>
    <w:multiLevelType w:val="hybridMultilevel"/>
    <w:tmpl w:val="EB92C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F531C"/>
    <w:multiLevelType w:val="hybridMultilevel"/>
    <w:tmpl w:val="2D8A797C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C9"/>
    <w:rsid w:val="000211A3"/>
    <w:rsid w:val="0005106F"/>
    <w:rsid w:val="001149E0"/>
    <w:rsid w:val="00275669"/>
    <w:rsid w:val="00332351"/>
    <w:rsid w:val="00391882"/>
    <w:rsid w:val="004912F8"/>
    <w:rsid w:val="004E2A33"/>
    <w:rsid w:val="00590980"/>
    <w:rsid w:val="006F55B5"/>
    <w:rsid w:val="00747F37"/>
    <w:rsid w:val="0091383B"/>
    <w:rsid w:val="009819F0"/>
    <w:rsid w:val="009871C8"/>
    <w:rsid w:val="009D1278"/>
    <w:rsid w:val="00A2677C"/>
    <w:rsid w:val="00B01E2D"/>
    <w:rsid w:val="00B97EC7"/>
    <w:rsid w:val="00BF35B7"/>
    <w:rsid w:val="00E42CAA"/>
    <w:rsid w:val="00E658C9"/>
    <w:rsid w:val="00EA78AC"/>
    <w:rsid w:val="00EF0D30"/>
    <w:rsid w:val="00E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zce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meb1</dc:creator>
  <cp:lastModifiedBy>ha</cp:lastModifiedBy>
  <cp:revision>2</cp:revision>
  <dcterms:created xsi:type="dcterms:W3CDTF">2018-11-07T21:48:00Z</dcterms:created>
  <dcterms:modified xsi:type="dcterms:W3CDTF">2018-11-07T21:48:00Z</dcterms:modified>
</cp:coreProperties>
</file>